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1133" w14:textId="77777777" w:rsidR="009F3CD2" w:rsidRDefault="009F3C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304" w:type="dxa"/>
        <w:tblLayout w:type="fixed"/>
        <w:tblLook w:val="0000" w:firstRow="0" w:lastRow="0" w:firstColumn="0" w:lastColumn="0" w:noHBand="0" w:noVBand="0"/>
      </w:tblPr>
      <w:tblGrid>
        <w:gridCol w:w="3692"/>
        <w:gridCol w:w="4612"/>
      </w:tblGrid>
      <w:tr w:rsidR="009F3CD2" w14:paraId="62D43730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E9DB8B" w14:textId="77777777" w:rsidR="009F3CD2" w:rsidRDefault="00016E3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Archive figures</w:t>
            </w:r>
          </w:p>
          <w:p w14:paraId="049853D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>Estimated UK Egg Consumption (industry estimates):</w:t>
            </w:r>
          </w:p>
        </w:tc>
      </w:tr>
      <w:tr w:rsidR="009F3CD2" w14:paraId="4ED4AED0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62A7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A80500" w14:textId="73491FC5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10.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6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563F20F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433BE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ECF2F" w14:textId="6BB25335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10.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0D076BB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E10E0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4225F" w14:textId="30C73275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10.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5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6CCB50DC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BBC662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69050" w14:textId="1EE3A1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10.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6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3627316C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E9F53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7225F7" w14:textId="37F31D8A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336BC1C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FDB06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A22B81" w14:textId="1403DAF9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.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7EF30FD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F638A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E72E96" w14:textId="21DF144B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11.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251D0644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B4E6F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E0686" w14:textId="3AE33B26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11.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381CA5F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863265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848C5" w14:textId="35991C52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11.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74DCF35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183DB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368EC" w14:textId="1FEDCCF9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11.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9b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n</w:t>
            </w:r>
          </w:p>
        </w:tc>
      </w:tr>
      <w:tr w:rsidR="009F3CD2" w14:paraId="36BDE04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70F127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E05231" w14:textId="1E7311B3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2.3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38D8EBC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26375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BE3A8C" w14:textId="6302B97D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12.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7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5073E2F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DAA9E7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B4F6FC" w14:textId="6E57148C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2.8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28415A6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6C0C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AF2C40" w14:textId="566241E0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3.2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9F3CD2" w14:paraId="05695290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371D3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693028" w14:textId="555A4262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13.</w:t>
            </w:r>
            <w:r w:rsidR="00571A65"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3</w:t>
            </w: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bn</w:t>
            </w:r>
          </w:p>
        </w:tc>
      </w:tr>
      <w:tr w:rsidR="00571A65" w14:paraId="5C0DAB4B" w14:textId="77777777" w:rsidTr="00C064A5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2D8BBF" w14:textId="62E5E342" w:rsidR="00571A65" w:rsidRDefault="00571A65" w:rsidP="00C064A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6EEA4" w14:textId="136B6F4A" w:rsidR="00571A65" w:rsidRDefault="00571A65" w:rsidP="00C064A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13.3bn</w:t>
            </w:r>
          </w:p>
        </w:tc>
      </w:tr>
      <w:tr w:rsidR="00571A65" w14:paraId="38552E9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4BCA3" w14:textId="30C8D4B9" w:rsidR="00571A65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E5A76F" w14:textId="39F6232A" w:rsidR="00571A65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13.1bn</w:t>
            </w:r>
          </w:p>
        </w:tc>
      </w:tr>
      <w:tr w:rsidR="00AC5547" w14:paraId="271077D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B69B5" w14:textId="69CCA3C1" w:rsidR="00AC5547" w:rsidRDefault="00AC5547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B3354B" w14:textId="4FD17305" w:rsidR="00AC5547" w:rsidRDefault="00AC5547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13.3bn</w:t>
            </w:r>
          </w:p>
        </w:tc>
      </w:tr>
      <w:tr w:rsidR="009F3CD2" w14:paraId="3F35C398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91249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>UK egg net imports (no. per annum, industry estimates):</w:t>
            </w:r>
          </w:p>
        </w:tc>
      </w:tr>
      <w:tr w:rsidR="009F3CD2" w14:paraId="76DF443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D790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39077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1.2bn</w:t>
            </w:r>
          </w:p>
        </w:tc>
      </w:tr>
      <w:tr w:rsidR="009F3CD2" w14:paraId="45B5649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495E87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BC4BD2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1.1bn</w:t>
            </w:r>
          </w:p>
        </w:tc>
      </w:tr>
      <w:tr w:rsidR="009F3CD2" w14:paraId="0F3BC0CE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1FD7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629B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1.3bn</w:t>
            </w:r>
          </w:p>
        </w:tc>
      </w:tr>
      <w:tr w:rsidR="009F3CD2" w14:paraId="1C7828B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605876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2E4E2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1.5bn</w:t>
            </w:r>
          </w:p>
        </w:tc>
      </w:tr>
      <w:tr w:rsidR="009F3CD2" w14:paraId="7E8D53D3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F1EC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D269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1.7bn</w:t>
            </w:r>
          </w:p>
        </w:tc>
      </w:tr>
      <w:tr w:rsidR="009F3CD2" w14:paraId="204BA02E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5CCF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25481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1.7bn</w:t>
            </w:r>
          </w:p>
        </w:tc>
      </w:tr>
      <w:tr w:rsidR="009F3CD2" w14:paraId="179F779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CC7E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9E7FF3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1.5bn</w:t>
            </w:r>
          </w:p>
        </w:tc>
      </w:tr>
      <w:tr w:rsidR="009F3CD2" w14:paraId="7E6F05A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C1F3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5893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1.4bn</w:t>
            </w:r>
          </w:p>
        </w:tc>
      </w:tr>
      <w:tr w:rsidR="009F3CD2" w14:paraId="06FDDF11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39F593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8ECA9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1.7bn</w:t>
            </w:r>
          </w:p>
        </w:tc>
      </w:tr>
      <w:tr w:rsidR="009F3CD2" w14:paraId="38381CB7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63401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9F16BC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1.5bn</w:t>
            </w:r>
          </w:p>
        </w:tc>
      </w:tr>
      <w:tr w:rsidR="009F3CD2" w14:paraId="6766D4AE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25A0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352F5C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1.8bn</w:t>
            </w:r>
          </w:p>
        </w:tc>
      </w:tr>
      <w:tr w:rsidR="009F3CD2" w14:paraId="31D3554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FA058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20E1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2bn</w:t>
            </w:r>
          </w:p>
        </w:tc>
      </w:tr>
      <w:tr w:rsidR="009F3CD2" w14:paraId="03F553B4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C8015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A6AF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1.9bn</w:t>
            </w:r>
          </w:p>
        </w:tc>
      </w:tr>
      <w:tr w:rsidR="009F3CD2" w14:paraId="734924B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98E40C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1A16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1.8bn</w:t>
            </w:r>
          </w:p>
        </w:tc>
      </w:tr>
      <w:tr w:rsidR="009F3CD2" w14:paraId="7339F577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123A7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A2493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1.7bn</w:t>
            </w:r>
          </w:p>
        </w:tc>
      </w:tr>
      <w:tr w:rsidR="00571A65" w14:paraId="2FF2B7D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444C3" w14:textId="60C5869D" w:rsidR="00571A65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4EB140" w14:textId="0AA53BC4" w:rsidR="00571A65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1.4bn</w:t>
            </w:r>
          </w:p>
        </w:tc>
      </w:tr>
      <w:tr w:rsidR="00571A65" w14:paraId="16292311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A3E939" w14:textId="752A2674" w:rsidR="00571A65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36ECD9" w14:textId="5235F297" w:rsidR="00571A65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1,4bn</w:t>
            </w:r>
          </w:p>
        </w:tc>
      </w:tr>
      <w:tr w:rsidR="00AC5547" w14:paraId="78E4F9B7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985A73" w14:textId="1725419B" w:rsidR="00AC5547" w:rsidRDefault="00AC5547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D2BE8C" w14:textId="40912F81" w:rsidR="00AC5547" w:rsidRDefault="00AC5547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1bn</w:t>
            </w:r>
          </w:p>
        </w:tc>
      </w:tr>
      <w:tr w:rsidR="009F3CD2" w14:paraId="127A1E4E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ABCCF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>Retail value of the egg market (industry estimate):</w:t>
            </w:r>
          </w:p>
        </w:tc>
      </w:tr>
      <w:tr w:rsidR="009F3CD2" w14:paraId="64C0A066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9464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A685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£586m</w:t>
            </w:r>
          </w:p>
        </w:tc>
      </w:tr>
      <w:tr w:rsidR="009F3CD2" w14:paraId="5870122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D6530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B210F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£582m</w:t>
            </w:r>
          </w:p>
        </w:tc>
      </w:tr>
      <w:tr w:rsidR="009F3CD2" w14:paraId="43603FE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75CDA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FEEF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£582m</w:t>
            </w:r>
          </w:p>
        </w:tc>
      </w:tr>
      <w:tr w:rsidR="009F3CD2" w14:paraId="7BDE0CF9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001D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D28FA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£675m</w:t>
            </w:r>
          </w:p>
        </w:tc>
      </w:tr>
      <w:tr w:rsidR="009F3CD2" w14:paraId="3919EC50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A4B0DC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2199E7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£825m</w:t>
            </w:r>
          </w:p>
        </w:tc>
      </w:tr>
      <w:tr w:rsidR="009F3CD2" w14:paraId="55796397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8B9826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58B08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£872m</w:t>
            </w:r>
          </w:p>
        </w:tc>
      </w:tr>
      <w:tr w:rsidR="009F3CD2" w14:paraId="746CE44F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EE804F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D121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£883m</w:t>
            </w:r>
          </w:p>
        </w:tc>
      </w:tr>
      <w:tr w:rsidR="009F3CD2" w14:paraId="307DC56C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F9B9F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81CC0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£891m</w:t>
            </w:r>
          </w:p>
        </w:tc>
      </w:tr>
      <w:tr w:rsidR="009F3CD2" w14:paraId="0A345752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0B8AA3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D2773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£959m</w:t>
            </w:r>
          </w:p>
        </w:tc>
      </w:tr>
      <w:tr w:rsidR="009F3CD2" w14:paraId="4ADFB5DE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68C3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3D6F33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£986m</w:t>
            </w:r>
          </w:p>
        </w:tc>
      </w:tr>
      <w:tr w:rsidR="009F3CD2" w14:paraId="6630C80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50E44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5287C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£955m</w:t>
            </w:r>
          </w:p>
        </w:tc>
      </w:tr>
      <w:tr w:rsidR="009F3CD2" w14:paraId="4F525E53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766505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0E5EA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£895m</w:t>
            </w:r>
          </w:p>
        </w:tc>
      </w:tr>
      <w:tr w:rsidR="009F3CD2" w14:paraId="74A883AB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9636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74AA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£910m</w:t>
            </w:r>
          </w:p>
        </w:tc>
      </w:tr>
      <w:tr w:rsidR="009F3CD2" w14:paraId="3B588CB5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D0399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D790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£994m</w:t>
            </w:r>
          </w:p>
        </w:tc>
      </w:tr>
      <w:tr w:rsidR="009F3CD2" w14:paraId="3B598980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AD82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2018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E2B57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£1.04bn</w:t>
            </w:r>
          </w:p>
        </w:tc>
      </w:tr>
      <w:tr w:rsidR="009F3CD2" w14:paraId="30F4359E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CCE76" w14:textId="64DC9D16" w:rsidR="009F3CD2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2019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897257" w14:textId="552D7DE3" w:rsidR="009F3CD2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£1.07bn</w:t>
            </w:r>
          </w:p>
        </w:tc>
      </w:tr>
      <w:tr w:rsidR="00571A65" w14:paraId="40C5F273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1AF18" w14:textId="41ACC50F" w:rsidR="00571A65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2020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56DF6C" w14:textId="46AFF56A" w:rsidR="00571A65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£1.29bn</w:t>
            </w:r>
          </w:p>
        </w:tc>
      </w:tr>
      <w:tr w:rsidR="00AC5547" w14:paraId="39E3F0BA" w14:textId="77777777">
        <w:tc>
          <w:tcPr>
            <w:tcW w:w="36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93B11B" w14:textId="650BA389" w:rsidR="00AC5547" w:rsidRDefault="00AC5547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2021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FE392B" w14:textId="02C81FD6" w:rsidR="00AC5547" w:rsidRDefault="00AC5547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£1.2bn</w:t>
            </w:r>
          </w:p>
        </w:tc>
      </w:tr>
    </w:tbl>
    <w:tbl>
      <w:tblPr>
        <w:tblStyle w:val="a0"/>
        <w:tblW w:w="8304" w:type="dxa"/>
        <w:tblLayout w:type="fixed"/>
        <w:tblLook w:val="0000" w:firstRow="0" w:lastRow="0" w:firstColumn="0" w:lastColumn="0" w:noHBand="0" w:noVBand="0"/>
      </w:tblPr>
      <w:tblGrid>
        <w:gridCol w:w="3764"/>
        <w:gridCol w:w="4540"/>
      </w:tblGrid>
      <w:tr w:rsidR="009F3CD2" w14:paraId="3B9E2E59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68FC27" w14:textId="6766B793" w:rsidR="009F3CD2" w:rsidRDefault="00016E36">
            <w:pP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</w:pPr>
            <w:r>
              <w:br w:type="page"/>
            </w:r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>Retail                        Free range volume (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>inc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 xml:space="preserve"> organic) share of retail market (industry estimate):</w:t>
            </w:r>
          </w:p>
        </w:tc>
      </w:tr>
      <w:tr w:rsidR="009F3CD2" w14:paraId="230E8743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4DF6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DC434C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32%</w:t>
            </w:r>
          </w:p>
        </w:tc>
      </w:tr>
      <w:tr w:rsidR="009F3CD2" w14:paraId="63C1D63B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7E835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44356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35%</w:t>
            </w:r>
          </w:p>
        </w:tc>
      </w:tr>
      <w:tr w:rsidR="009F3CD2" w14:paraId="19A42C7F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4948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241D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38%</w:t>
            </w:r>
          </w:p>
        </w:tc>
      </w:tr>
      <w:tr w:rsidR="009F3CD2" w14:paraId="1A8A455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BCCB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FA6F3C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38%</w:t>
            </w:r>
          </w:p>
        </w:tc>
      </w:tr>
      <w:tr w:rsidR="009F3CD2" w14:paraId="2AA7F0F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1D2D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29EEF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43%</w:t>
            </w:r>
          </w:p>
        </w:tc>
      </w:tr>
      <w:tr w:rsidR="009F3CD2" w14:paraId="397FD927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D43223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42C9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45%</w:t>
            </w:r>
          </w:p>
        </w:tc>
      </w:tr>
      <w:tr w:rsidR="009F3CD2" w14:paraId="1315B16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BA727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C68CD6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47%</w:t>
            </w:r>
          </w:p>
        </w:tc>
      </w:tr>
      <w:tr w:rsidR="009F3CD2" w14:paraId="6518CD7D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39715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7D23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49%</w:t>
            </w:r>
          </w:p>
        </w:tc>
      </w:tr>
      <w:tr w:rsidR="009F3CD2" w14:paraId="57876813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902D2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1FC9A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49%</w:t>
            </w:r>
          </w:p>
        </w:tc>
      </w:tr>
      <w:tr w:rsidR="009F3CD2" w14:paraId="6843D3B5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B09665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64CF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50%</w:t>
            </w:r>
          </w:p>
        </w:tc>
      </w:tr>
      <w:tr w:rsidR="009F3CD2" w14:paraId="40A57D8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1DB7A3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AA12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52%</w:t>
            </w:r>
          </w:p>
        </w:tc>
      </w:tr>
      <w:tr w:rsidR="009F3CD2" w14:paraId="7D2F0B23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CDA9D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A6CD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53%</w:t>
            </w:r>
          </w:p>
        </w:tc>
      </w:tr>
      <w:tr w:rsidR="009F3CD2" w14:paraId="1325C13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CB280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BD7E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57%</w:t>
            </w:r>
          </w:p>
        </w:tc>
      </w:tr>
      <w:tr w:rsidR="009F3CD2" w14:paraId="5DB3624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70F7E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E21102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60%</w:t>
            </w:r>
          </w:p>
        </w:tc>
      </w:tr>
      <w:tr w:rsidR="009F3CD2" w14:paraId="76E78D2C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CD1A0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6B494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63%</w:t>
            </w:r>
          </w:p>
        </w:tc>
      </w:tr>
      <w:tr w:rsidR="00571A65" w14:paraId="0F427C9B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8356B9" w14:textId="409C1555" w:rsidR="00571A65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A2EBF3" w14:textId="62426D81" w:rsidR="00571A65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67%</w:t>
            </w:r>
          </w:p>
        </w:tc>
      </w:tr>
      <w:tr w:rsidR="00571A65" w14:paraId="0CE8A9F2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6AD2F6" w14:textId="409A2813" w:rsidR="00571A65" w:rsidRDefault="00571A65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2C2086" w14:textId="1D61E26D" w:rsidR="00571A65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71%</w:t>
            </w:r>
          </w:p>
        </w:tc>
      </w:tr>
      <w:tr w:rsidR="00AC5547" w14:paraId="02BF70AC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858845" w14:textId="5F078309" w:rsidR="00AC5547" w:rsidRDefault="00AC5547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C99755" w14:textId="2042575E" w:rsidR="00AC5547" w:rsidRDefault="00AC5547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74.5%</w:t>
            </w:r>
          </w:p>
        </w:tc>
      </w:tr>
      <w:tr w:rsidR="009F3CD2" w14:paraId="599807FB" w14:textId="77777777">
        <w:tc>
          <w:tcPr>
            <w:tcW w:w="8304" w:type="dxa"/>
            <w:gridSpan w:val="2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1FC367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>Free range (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>inc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 xml:space="preserve"> organic) share of total UK production (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>inc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 xml:space="preserve"> retail, food service and egg products)</w:t>
            </w:r>
          </w:p>
        </w:tc>
      </w:tr>
      <w:tr w:rsidR="009F3CD2" w14:paraId="7129EB31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76FF8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36961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27%</w:t>
            </w:r>
          </w:p>
        </w:tc>
      </w:tr>
      <w:tr w:rsidR="009F3CD2" w14:paraId="19ED7C9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09F06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19C7F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30%</w:t>
            </w:r>
          </w:p>
        </w:tc>
      </w:tr>
      <w:tr w:rsidR="009F3CD2" w14:paraId="2EA1A271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D19F7F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0A187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32%</w:t>
            </w:r>
          </w:p>
        </w:tc>
      </w:tr>
      <w:tr w:rsidR="009F3CD2" w14:paraId="2774E1D4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1A032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CB5B2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34%</w:t>
            </w:r>
          </w:p>
        </w:tc>
      </w:tr>
      <w:tr w:rsidR="009F3CD2" w14:paraId="2375C974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842C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F5BD8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38%</w:t>
            </w:r>
          </w:p>
        </w:tc>
      </w:tr>
      <w:tr w:rsidR="009F3CD2" w14:paraId="5696451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BE2AF3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8294E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41%</w:t>
            </w:r>
          </w:p>
        </w:tc>
      </w:tr>
      <w:tr w:rsidR="009F3CD2" w14:paraId="1D5F9AE2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E57CE3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F50222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45%</w:t>
            </w:r>
          </w:p>
        </w:tc>
      </w:tr>
      <w:tr w:rsidR="009F3CD2" w14:paraId="661881DE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C5A35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185F9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47%</w:t>
            </w:r>
          </w:p>
        </w:tc>
      </w:tr>
      <w:tr w:rsidR="009F3CD2" w14:paraId="2CAD4FA6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B0347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F9AEA2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48%</w:t>
            </w:r>
          </w:p>
        </w:tc>
      </w:tr>
      <w:tr w:rsidR="009F3CD2" w14:paraId="2B27C20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D56222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2692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46%</w:t>
            </w:r>
          </w:p>
        </w:tc>
      </w:tr>
      <w:tr w:rsidR="009F3CD2" w14:paraId="4386C103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A378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0A1A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45%</w:t>
            </w:r>
          </w:p>
        </w:tc>
      </w:tr>
      <w:tr w:rsidR="009F3CD2" w14:paraId="66E0AC69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76A2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A040B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47%</w:t>
            </w:r>
          </w:p>
        </w:tc>
      </w:tr>
      <w:tr w:rsidR="009F3CD2" w14:paraId="181A971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432DD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3121C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50%</w:t>
            </w:r>
          </w:p>
        </w:tc>
      </w:tr>
      <w:tr w:rsidR="009F3CD2" w14:paraId="0A89E480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200F3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B56B2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50.5%</w:t>
            </w:r>
          </w:p>
        </w:tc>
      </w:tr>
      <w:tr w:rsidR="009F3CD2" w14:paraId="2EFFA0B4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FC35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C4B27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54%</w:t>
            </w:r>
          </w:p>
        </w:tc>
      </w:tr>
      <w:tr w:rsidR="00016E36" w14:paraId="1A87FC6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9C3AD8" w14:textId="2C764EE7" w:rsidR="00016E36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A5267" w14:textId="540F1D1E" w:rsidR="00016E36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56%</w:t>
            </w:r>
          </w:p>
        </w:tc>
      </w:tr>
      <w:tr w:rsidR="00016E36" w14:paraId="72808AA4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5B9E0C" w14:textId="1AAC9BE1" w:rsidR="00016E36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AFE09" w14:textId="65836DFA" w:rsidR="00016E36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57%</w:t>
            </w:r>
          </w:p>
        </w:tc>
      </w:tr>
      <w:tr w:rsidR="00AC5547" w14:paraId="477406EB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F1C935" w14:textId="33D87F80" w:rsidR="00AC5547" w:rsidRDefault="008672F9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C0EDEB" w14:textId="6E5AB40F" w:rsidR="00AC5547" w:rsidRDefault="000E3E1F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64%</w:t>
            </w:r>
          </w:p>
        </w:tc>
      </w:tr>
      <w:tr w:rsidR="009F3CD2" w14:paraId="5E75357B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C4DD9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>Per capita consumption (industry estimate):</w:t>
            </w:r>
          </w:p>
        </w:tc>
      </w:tr>
      <w:tr w:rsidR="009F3CD2" w14:paraId="5F487D39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18ACC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868927" w14:textId="4B5EA623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176</w:t>
            </w:r>
          </w:p>
        </w:tc>
      </w:tr>
      <w:tr w:rsidR="009F3CD2" w14:paraId="0FF51F79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F8EEA9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8CC5F" w14:textId="662ADC3E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173</w:t>
            </w:r>
          </w:p>
        </w:tc>
      </w:tr>
      <w:tr w:rsidR="009F3CD2" w14:paraId="2E5C9443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518F5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5B4B18" w14:textId="0740117A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172</w:t>
            </w:r>
          </w:p>
        </w:tc>
      </w:tr>
      <w:tr w:rsidR="009F3CD2" w14:paraId="2C02EC1D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B09F3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7CDE8" w14:textId="1F3888DC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173</w:t>
            </w:r>
          </w:p>
        </w:tc>
      </w:tr>
      <w:tr w:rsidR="009F3CD2" w14:paraId="3D308B1D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8DC2C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340FA" w14:textId="7BC00C20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177</w:t>
            </w:r>
          </w:p>
        </w:tc>
      </w:tr>
      <w:tr w:rsidR="009F3CD2" w14:paraId="2C5FE7E6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5BEA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7F4AA9" w14:textId="7BB29E73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181</w:t>
            </w:r>
          </w:p>
        </w:tc>
      </w:tr>
      <w:tr w:rsidR="009F3CD2" w14:paraId="5AE7ED51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50265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DCA662" w14:textId="539177F5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187</w:t>
            </w:r>
          </w:p>
        </w:tc>
      </w:tr>
      <w:tr w:rsidR="009F3CD2" w14:paraId="4C799DE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8360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8DC98B" w14:textId="7F287C86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186</w:t>
            </w:r>
          </w:p>
        </w:tc>
      </w:tr>
      <w:tr w:rsidR="009F3CD2" w14:paraId="1149525E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BA0E6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488CAC" w14:textId="0DD8AA90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185</w:t>
            </w:r>
          </w:p>
        </w:tc>
      </w:tr>
      <w:tr w:rsidR="009F3CD2" w14:paraId="3EA987F8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E9964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35E546" w14:textId="0FA35AD2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186</w:t>
            </w:r>
          </w:p>
        </w:tc>
      </w:tr>
      <w:tr w:rsidR="009F3CD2" w14:paraId="01A08C24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21142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ECD47C" w14:textId="342FE0EB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191</w:t>
            </w:r>
          </w:p>
        </w:tc>
      </w:tr>
      <w:tr w:rsidR="009F3CD2" w14:paraId="649F71DE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CF48F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AEBD42" w14:textId="1A41D56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195</w:t>
            </w:r>
          </w:p>
        </w:tc>
      </w:tr>
      <w:tr w:rsidR="009F3CD2" w14:paraId="3D7BF089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E02E8F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706C7" w14:textId="0E39D6FE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195</w:t>
            </w:r>
          </w:p>
        </w:tc>
      </w:tr>
      <w:tr w:rsidR="009F3CD2" w14:paraId="082ABAE5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7955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B998E1" w14:textId="65CE7C93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</w:t>
            </w:r>
          </w:p>
        </w:tc>
      </w:tr>
      <w:tr w:rsidR="009F3CD2" w14:paraId="7B0D63BF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509DC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2018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C20382" w14:textId="2D5DE0F0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</w:t>
            </w:r>
          </w:p>
        </w:tc>
      </w:tr>
      <w:tr w:rsidR="009F3CD2" w14:paraId="29CCB94C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88834" w14:textId="1643849B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2019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4E0970" w14:textId="464FE75E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199</w:t>
            </w:r>
          </w:p>
        </w:tc>
      </w:tr>
      <w:tr w:rsidR="009F3CD2" w14:paraId="33B61076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8D5D6" w14:textId="6C48EC98" w:rsidR="009F3CD2" w:rsidRDefault="00016E36" w:rsidP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2020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202847" w14:textId="44A9800D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195</w:t>
            </w:r>
          </w:p>
        </w:tc>
      </w:tr>
      <w:tr w:rsidR="000E3E1F" w14:paraId="51D00706" w14:textId="77777777">
        <w:tc>
          <w:tcPr>
            <w:tcW w:w="3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FD7CD5" w14:textId="12D2ABC0" w:rsidR="000E3E1F" w:rsidRDefault="000E3E1F" w:rsidP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2021</w:t>
            </w:r>
          </w:p>
        </w:tc>
        <w:tc>
          <w:tcPr>
            <w:tcW w:w="4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AACEE5" w14:textId="0137C4EA" w:rsidR="000E3E1F" w:rsidRDefault="000E3E1F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198</w:t>
            </w:r>
          </w:p>
        </w:tc>
      </w:tr>
    </w:tbl>
    <w:p w14:paraId="6AA246DF" w14:textId="28BA9318" w:rsidR="009F3CD2" w:rsidRDefault="009F3CD2" w:rsidP="000E3E1F">
      <w:pPr>
        <w:jc w:val="center"/>
        <w:rPr>
          <w:rFonts w:ascii="Calibri" w:eastAsia="Calibri" w:hAnsi="Calibri" w:cs="Calibri"/>
        </w:rPr>
      </w:pPr>
    </w:p>
    <w:tbl>
      <w:tblPr>
        <w:tblStyle w:val="a1"/>
        <w:tblW w:w="8304" w:type="dxa"/>
        <w:tblLayout w:type="fixed"/>
        <w:tblLook w:val="0000" w:firstRow="0" w:lastRow="0" w:firstColumn="0" w:lastColumn="0" w:noHBand="0" w:noVBand="0"/>
      </w:tblPr>
      <w:tblGrid>
        <w:gridCol w:w="4306"/>
        <w:gridCol w:w="3998"/>
      </w:tblGrid>
      <w:tr w:rsidR="009F3CD2" w14:paraId="1D5E6203" w14:textId="77777777">
        <w:tc>
          <w:tcPr>
            <w:tcW w:w="8304" w:type="dxa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85C83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Helvetica Neue" w:eastAsia="Helvetica Neue" w:hAnsi="Helvetica Neue" w:cs="Helvetica Neue"/>
                <w:b/>
                <w:color w:val="505050"/>
                <w:sz w:val="16"/>
                <w:szCs w:val="16"/>
              </w:rPr>
              <w:t>UK self-sufficiency:</w:t>
            </w:r>
          </w:p>
        </w:tc>
      </w:tr>
      <w:tr w:rsidR="009F3CD2" w14:paraId="2E0736BB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E2CEF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2A3384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89%</w:t>
            </w:r>
          </w:p>
        </w:tc>
      </w:tr>
      <w:tr w:rsidR="009F3CD2" w14:paraId="5CF2E547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CB6D5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F62EC" w14:textId="76C81C81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90%</w:t>
            </w:r>
          </w:p>
        </w:tc>
      </w:tr>
      <w:tr w:rsidR="009F3CD2" w14:paraId="5E3590CC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2C40F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38698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88%</w:t>
            </w:r>
          </w:p>
        </w:tc>
      </w:tr>
      <w:tr w:rsidR="009F3CD2" w14:paraId="0181583A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0CEC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08AA7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85%</w:t>
            </w:r>
          </w:p>
        </w:tc>
      </w:tr>
      <w:tr w:rsidR="009F3CD2" w14:paraId="7E7E0DF2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22623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1FAEB3" w14:textId="0B5CE356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85%</w:t>
            </w:r>
          </w:p>
        </w:tc>
      </w:tr>
      <w:tr w:rsidR="009F3CD2" w14:paraId="51D1F22E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EA061C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92A2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85%</w:t>
            </w:r>
          </w:p>
        </w:tc>
      </w:tr>
      <w:tr w:rsidR="009F3CD2" w14:paraId="1ED185EC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449F68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44AAD" w14:textId="37DC1E9A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87%</w:t>
            </w:r>
          </w:p>
        </w:tc>
      </w:tr>
      <w:tr w:rsidR="009F3CD2" w14:paraId="0ACDA8F5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B759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AC01C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88%</w:t>
            </w:r>
          </w:p>
        </w:tc>
      </w:tr>
      <w:tr w:rsidR="009F3CD2" w14:paraId="552F39C4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77B2D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9D1B5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85%</w:t>
            </w:r>
          </w:p>
        </w:tc>
      </w:tr>
      <w:tr w:rsidR="009F3CD2" w14:paraId="1A19FFEB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C7E79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0CB8CB" w14:textId="641643EF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87%</w:t>
            </w:r>
          </w:p>
        </w:tc>
      </w:tr>
      <w:tr w:rsidR="009F3CD2" w14:paraId="13D56789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B886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BCFF4" w14:textId="142BFFC8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86%</w:t>
            </w:r>
          </w:p>
        </w:tc>
      </w:tr>
      <w:tr w:rsidR="009F3CD2" w14:paraId="6620D515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F1A677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8C302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84%</w:t>
            </w:r>
          </w:p>
        </w:tc>
      </w:tr>
      <w:tr w:rsidR="009F3CD2" w14:paraId="597A3A40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9B8350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9512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85%</w:t>
            </w:r>
          </w:p>
        </w:tc>
      </w:tr>
      <w:tr w:rsidR="009F3CD2" w14:paraId="175BEB99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98C3B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58B41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86%</w:t>
            </w:r>
          </w:p>
        </w:tc>
      </w:tr>
      <w:tr w:rsidR="009F3CD2" w14:paraId="4F9D17E2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69FBCA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2018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ED387E" w14:textId="77777777" w:rsidR="009F3CD2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87%</w:t>
            </w:r>
          </w:p>
        </w:tc>
      </w:tr>
      <w:tr w:rsidR="00016E36" w14:paraId="6AAFA782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649038" w14:textId="7EAE3E7A" w:rsidR="00016E36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2019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FD6F9C" w14:textId="11701D60" w:rsidR="00016E36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89%</w:t>
            </w:r>
          </w:p>
        </w:tc>
      </w:tr>
      <w:tr w:rsidR="00016E36" w14:paraId="2274DBD2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30D85" w14:textId="2901703B" w:rsidR="00016E36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2020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A78B1" w14:textId="05DADAE8" w:rsidR="00016E36" w:rsidRDefault="00016E36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89%</w:t>
            </w:r>
          </w:p>
        </w:tc>
      </w:tr>
      <w:tr w:rsidR="000E3E1F" w14:paraId="4BA149E0" w14:textId="77777777">
        <w:tc>
          <w:tcPr>
            <w:tcW w:w="43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BA2B12" w14:textId="381E6A5F" w:rsidR="000E3E1F" w:rsidRDefault="000E3E1F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2021</w:t>
            </w:r>
          </w:p>
        </w:tc>
        <w:tc>
          <w:tcPr>
            <w:tcW w:w="3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34741" w14:textId="7D797E24" w:rsidR="000E3E1F" w:rsidRDefault="000E3E1F">
            <w:pPr>
              <w:jc w:val="center"/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505050"/>
                <w:sz w:val="16"/>
                <w:szCs w:val="16"/>
              </w:rPr>
              <w:t>92%</w:t>
            </w:r>
          </w:p>
        </w:tc>
      </w:tr>
    </w:tbl>
    <w:p w14:paraId="58AA1856" w14:textId="77777777" w:rsidR="009F3CD2" w:rsidRDefault="009F3CD2">
      <w:pPr>
        <w:rPr>
          <w:b/>
          <w:i/>
        </w:rPr>
      </w:pPr>
    </w:p>
    <w:sectPr w:rsidR="009F3CD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D2"/>
    <w:rsid w:val="00016E36"/>
    <w:rsid w:val="000E3E1F"/>
    <w:rsid w:val="00571A65"/>
    <w:rsid w:val="008672F9"/>
    <w:rsid w:val="009F3CD2"/>
    <w:rsid w:val="00A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2139"/>
  <w15:docId w15:val="{71AEE444-B0A7-4556-A86C-392E195C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Coles</dc:creator>
  <cp:lastModifiedBy>Kevin Coles</cp:lastModifiedBy>
  <cp:revision>2</cp:revision>
  <dcterms:created xsi:type="dcterms:W3CDTF">2023-04-05T08:50:00Z</dcterms:created>
  <dcterms:modified xsi:type="dcterms:W3CDTF">2023-04-05T08:50:00Z</dcterms:modified>
</cp:coreProperties>
</file>