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5"/>
        <w:gridCol w:w="4679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BB77E2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</w:t>
            </w:r>
            <w:r w:rsidR="00FD5D87">
              <w:rPr>
                <w:rFonts w:ascii="Helvetica" w:hAnsi="Helvetica" w:cs="Helvetica"/>
                <w:color w:val="505050"/>
                <w:sz w:val="16"/>
                <w:szCs w:val="16"/>
              </w:rPr>
              <w:t>8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12.3bn</w:t>
            </w:r>
          </w:p>
        </w:tc>
      </w:tr>
      <w:tr w:rsidR="002954D2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EC6D5D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DD5A8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12.6bn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CA2184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1.8</w:t>
            </w:r>
            <w:r w:rsidR="00BB77E2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2bn</w:t>
            </w:r>
          </w:p>
        </w:tc>
      </w:tr>
      <w:tr w:rsidR="002954D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DD5A8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1.9bn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£955m</w:t>
            </w:r>
          </w:p>
        </w:tc>
      </w:tr>
      <w:tr w:rsidR="00261579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£895m</w:t>
            </w:r>
          </w:p>
        </w:tc>
      </w:tr>
      <w:tr w:rsidR="002954D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DD5A8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£910m</w:t>
            </w:r>
          </w:p>
        </w:tc>
      </w:tr>
    </w:tbl>
    <w:p w:rsidR="00E77E10" w:rsidRDefault="00E77E10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2"/>
        <w:gridCol w:w="4052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lastRenderedPageBreak/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</w:t>
            </w:r>
            <w:proofErr w:type="spellStart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53%</w:t>
            </w:r>
          </w:p>
        </w:tc>
      </w:tr>
      <w:tr w:rsidR="002954D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6318A3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57%</w:t>
            </w:r>
          </w:p>
        </w:tc>
      </w:tr>
      <w:tr w:rsidR="00BB77E2" w:rsidTr="00BB77E2">
        <w:tc>
          <w:tcPr>
            <w:tcW w:w="0" w:type="auto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Free range (</w:t>
            </w:r>
            <w:proofErr w:type="spellStart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share of total UK production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</w:t>
            </w:r>
            <w:proofErr w:type="spellStart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retail, food service and egg products)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2954D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EC6D5D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54D2" w:rsidRDefault="006318A3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EC6D5D" w:rsidRPr="002C1CB0" w:rsidTr="00E6182B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Per capita consumption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(industry estimate):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171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167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166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166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170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173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180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179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178</w:t>
            </w:r>
          </w:p>
        </w:tc>
      </w:tr>
      <w:tr w:rsidR="00EC6D5D" w:rsidRPr="002C1CB0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180</w:t>
            </w:r>
          </w:p>
        </w:tc>
      </w:tr>
      <w:tr w:rsidR="00EC6D5D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183</w:t>
            </w:r>
          </w:p>
        </w:tc>
      </w:tr>
      <w:tr w:rsidR="00EC6D5D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189</w:t>
            </w:r>
          </w:p>
        </w:tc>
      </w:tr>
      <w:tr w:rsidR="00EC6D5D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193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  <w:p w:rsidR="003254AF" w:rsidRPr="003254AF" w:rsidRDefault="003254AF" w:rsidP="003254AF">
            <w:pPr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</w:tbl>
    <w:p w:rsidR="00947075" w:rsidRPr="003254AF" w:rsidRDefault="00947075">
      <w:pPr>
        <w:rPr>
          <w:rFonts w:asciiTheme="minorHAnsi" w:hAnsiTheme="minorHAnsi"/>
        </w:rPr>
      </w:pPr>
      <w:r w:rsidRPr="003254AF">
        <w:rPr>
          <w:rFonts w:asciiTheme="minorHAnsi" w:hAnsiTheme="minorHAnsi"/>
        </w:rPr>
        <w:br w:type="page"/>
      </w:r>
    </w:p>
    <w:p w:rsidR="00DA3A04" w:rsidRDefault="00DA3A04">
      <w:pPr>
        <w:rPr>
          <w:b/>
          <w:i/>
        </w:rPr>
      </w:pPr>
    </w:p>
    <w:p w:rsidR="00DD5A89" w:rsidRDefault="00DD5A89">
      <w:pPr>
        <w:rPr>
          <w:b/>
          <w:i/>
        </w:rPr>
      </w:pPr>
    </w:p>
    <w:p w:rsidR="00DD5A89" w:rsidRDefault="00DD5A89">
      <w:pPr>
        <w:rPr>
          <w:b/>
          <w:i/>
        </w:rPr>
      </w:pPr>
    </w:p>
    <w:p w:rsidR="00DD5A89" w:rsidRDefault="00DD5A89">
      <w:pPr>
        <w:rPr>
          <w:b/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Y="2356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9"/>
        <w:gridCol w:w="4055"/>
      </w:tblGrid>
      <w:tr w:rsidR="00DD5A89" w:rsidRPr="002C1CB0" w:rsidTr="00DD5A89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self-sufficiency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89%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89%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88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84%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86%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88%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86%</w:t>
            </w:r>
          </w:p>
        </w:tc>
      </w:tr>
      <w:tr w:rsidR="00DD5A89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84%</w:t>
            </w:r>
          </w:p>
        </w:tc>
      </w:tr>
      <w:tr w:rsidR="00DD5A89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</w:tbl>
    <w:p w:rsidR="00DD5A89" w:rsidRDefault="00DD5A89">
      <w:pPr>
        <w:rPr>
          <w:b/>
          <w:i/>
        </w:rPr>
      </w:pPr>
    </w:p>
    <w:sectPr w:rsidR="00DD5A89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1CB2"/>
    <w:multiLevelType w:val="hybridMultilevel"/>
    <w:tmpl w:val="1F103446"/>
    <w:lvl w:ilvl="0" w:tplc="883A9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6"/>
    <w:rsid w:val="00012A90"/>
    <w:rsid w:val="001346EB"/>
    <w:rsid w:val="00211B03"/>
    <w:rsid w:val="00261579"/>
    <w:rsid w:val="002954D2"/>
    <w:rsid w:val="002C1CB0"/>
    <w:rsid w:val="003254AF"/>
    <w:rsid w:val="00372602"/>
    <w:rsid w:val="003D1719"/>
    <w:rsid w:val="00425A0A"/>
    <w:rsid w:val="004B7E76"/>
    <w:rsid w:val="006318A3"/>
    <w:rsid w:val="00652B3A"/>
    <w:rsid w:val="006F1B22"/>
    <w:rsid w:val="00724244"/>
    <w:rsid w:val="00743868"/>
    <w:rsid w:val="009409EE"/>
    <w:rsid w:val="00947075"/>
    <w:rsid w:val="00A8478D"/>
    <w:rsid w:val="00AA5D6C"/>
    <w:rsid w:val="00BB0811"/>
    <w:rsid w:val="00BB77E2"/>
    <w:rsid w:val="00BF7242"/>
    <w:rsid w:val="00CA2184"/>
    <w:rsid w:val="00DA3A04"/>
    <w:rsid w:val="00DD5A89"/>
    <w:rsid w:val="00E77E10"/>
    <w:rsid w:val="00EC6D5D"/>
    <w:rsid w:val="00EC7CE0"/>
    <w:rsid w:val="00F66D49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Kevin Coles</cp:lastModifiedBy>
  <cp:revision>4</cp:revision>
  <cp:lastPrinted>2017-05-19T15:35:00Z</cp:lastPrinted>
  <dcterms:created xsi:type="dcterms:W3CDTF">2017-05-24T13:23:00Z</dcterms:created>
  <dcterms:modified xsi:type="dcterms:W3CDTF">2017-05-24T13:36:00Z</dcterms:modified>
</cp:coreProperties>
</file>